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7C729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333333"/>
          <w:kern w:val="0"/>
          <w:sz w:val="44"/>
          <w:szCs w:val="44"/>
          <w:shd w:val="clear" w:color="auto" w:fill="FFFFFF"/>
          <w:lang w:val="en-US" w:eastAsia="zh-CN" w:bidi="ar"/>
        </w:rPr>
        <w:t>二广高速公路洛阳城区段朱家仓互通改扩建工程竣工决算、工程审计、财务竣工决算审计服务项目流标公告</w:t>
      </w:r>
    </w:p>
    <w:p w14:paraId="6B0341AC">
      <w:pPr>
        <w:pStyle w:val="11"/>
        <w:spacing w:line="480" w:lineRule="auto"/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  <w:t>一、项目基本情况</w:t>
      </w:r>
    </w:p>
    <w:p w14:paraId="13B21F82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1、采购项目编号：ZGGL【2025】0429-015</w:t>
      </w:r>
    </w:p>
    <w:p w14:paraId="62B56AF7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2、采购项目名称：二广高速公路洛阳城区段朱家仓互通改扩建工程竣工决算、工程审计、财务竣工决算审计服务项目</w:t>
      </w:r>
    </w:p>
    <w:p w14:paraId="6AEF5B0B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3、公告类型：流标公告</w:t>
      </w:r>
    </w:p>
    <w:p w14:paraId="6E35A224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4、采购公告发布日期及原公告发布媒介：</w:t>
      </w:r>
    </w:p>
    <w:tbl>
      <w:tblPr>
        <w:tblStyle w:val="8"/>
        <w:tblW w:w="8407" w:type="dxa"/>
        <w:tblInd w:w="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2887"/>
        <w:gridCol w:w="2887"/>
      </w:tblGrid>
      <w:tr w14:paraId="67C94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3" w:hRule="atLeast"/>
        </w:trPr>
        <w:tc>
          <w:tcPr>
            <w:tcW w:w="2633" w:type="dxa"/>
            <w:vAlign w:val="center"/>
          </w:tcPr>
          <w:p w14:paraId="60DB4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发布日期</w:t>
            </w:r>
          </w:p>
        </w:tc>
        <w:tc>
          <w:tcPr>
            <w:tcW w:w="2887" w:type="dxa"/>
            <w:vAlign w:val="center"/>
          </w:tcPr>
          <w:p w14:paraId="28031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40" w:firstLineChars="20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发布媒介</w:t>
            </w:r>
          </w:p>
        </w:tc>
        <w:tc>
          <w:tcPr>
            <w:tcW w:w="2887" w:type="dxa"/>
            <w:vAlign w:val="center"/>
          </w:tcPr>
          <w:p w14:paraId="3815B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标段</w:t>
            </w:r>
          </w:p>
        </w:tc>
      </w:tr>
      <w:tr w14:paraId="1F016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2633" w:type="dxa"/>
            <w:vAlign w:val="center"/>
          </w:tcPr>
          <w:p w14:paraId="44067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2025-05-08</w:t>
            </w:r>
          </w:p>
        </w:tc>
        <w:tc>
          <w:tcPr>
            <w:tcW w:w="2887" w:type="dxa"/>
            <w:vAlign w:val="center"/>
          </w:tcPr>
          <w:p w14:paraId="1BA53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  <w:t>《中国招标投标公共服务平台》、《中国采购与招标网》、《洛阳市交通运输局官网》、《洛阳市交通事业发展中心官网》</w:t>
            </w:r>
          </w:p>
        </w:tc>
        <w:tc>
          <w:tcPr>
            <w:tcW w:w="2887" w:type="dxa"/>
            <w:vAlign w:val="center"/>
          </w:tcPr>
          <w:p w14:paraId="63B138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highlight w:val="none"/>
                <w:lang w:val="en-US" w:eastAsia="zh-CN" w:bidi="ar-SA"/>
              </w:rPr>
              <w:t>二广高速公路洛阳城区段朱家仓互通改扩建工程竣工决算、工程审计、财务竣工决算审计服务项目</w:t>
            </w:r>
          </w:p>
        </w:tc>
      </w:tr>
    </w:tbl>
    <w:p w14:paraId="474873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5、开标日期：</w:t>
      </w:r>
    </w:p>
    <w:tbl>
      <w:tblPr>
        <w:tblStyle w:val="8"/>
        <w:tblW w:w="8400" w:type="dxa"/>
        <w:tblInd w:w="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8"/>
        <w:gridCol w:w="4382"/>
      </w:tblGrid>
      <w:tr w14:paraId="1CEE4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4018" w:type="dxa"/>
            <w:vAlign w:val="center"/>
          </w:tcPr>
          <w:p w14:paraId="465B5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标段</w:t>
            </w:r>
          </w:p>
        </w:tc>
        <w:tc>
          <w:tcPr>
            <w:tcW w:w="4382" w:type="dxa"/>
            <w:vAlign w:val="center"/>
          </w:tcPr>
          <w:p w14:paraId="1677F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日期</w:t>
            </w:r>
          </w:p>
        </w:tc>
      </w:tr>
      <w:tr w14:paraId="0E538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018" w:type="dxa"/>
            <w:vAlign w:val="center"/>
          </w:tcPr>
          <w:p w14:paraId="185DF1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二广高速公路洛阳城区段朱家仓互通改扩建工程竣工决算、工程审计、财务竣工决算审计服务项目</w:t>
            </w:r>
          </w:p>
        </w:tc>
        <w:tc>
          <w:tcPr>
            <w:tcW w:w="4382" w:type="dxa"/>
            <w:vAlign w:val="center"/>
          </w:tcPr>
          <w:p w14:paraId="3E860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2025-05-19  09：30：00</w:t>
            </w:r>
          </w:p>
        </w:tc>
      </w:tr>
    </w:tbl>
    <w:p w14:paraId="58DC883A">
      <w:pPr>
        <w:pStyle w:val="11"/>
        <w:spacing w:line="480" w:lineRule="auto"/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  <w:t>二、流标原因</w:t>
      </w:r>
    </w:p>
    <w:p w14:paraId="61959A84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在规定的截止时间前，递交响应文件的供应商不足3家，本项目流标。</w:t>
      </w:r>
    </w:p>
    <w:p w14:paraId="4615FFEC">
      <w:pPr>
        <w:pStyle w:val="11"/>
        <w:spacing w:line="480" w:lineRule="auto"/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  <w:t>三、其他补充事宜</w:t>
      </w:r>
    </w:p>
    <w:p w14:paraId="00419D5D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1、本次流标公告在《中国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招标投标公共服务平台》、《中国采购与招标网》、《洛阳市交通运输局官网》、《洛阳市交通事业发展中心官网》上发布。</w:t>
      </w:r>
    </w:p>
    <w:p w14:paraId="1D81F707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2、监管部门：洛阳市交通运输局机关党委</w:t>
      </w:r>
    </w:p>
    <w:p w14:paraId="3A00FD9E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监管部门联系方式：0379-63239200</w:t>
      </w:r>
    </w:p>
    <w:p w14:paraId="3F8BBAEC">
      <w:pPr>
        <w:pStyle w:val="11"/>
        <w:spacing w:line="480" w:lineRule="auto"/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highlight w:val="none"/>
          <w:lang w:val="en-US" w:eastAsia="zh-CN"/>
        </w:rPr>
        <w:t>四、凡对本次公告内容提出询问，请按以下方式联系</w:t>
      </w:r>
    </w:p>
    <w:p w14:paraId="63AC8239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1、采购人信息</w:t>
      </w:r>
    </w:p>
    <w:p w14:paraId="0B9AFDC8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名称：洛阳市交通运输局、洛阳市交通事业发展中心</w:t>
      </w:r>
    </w:p>
    <w:p w14:paraId="54300B69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地址：洛阳市涧西区南昌路172号</w:t>
      </w:r>
    </w:p>
    <w:p w14:paraId="320997FB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联系人：郑先生</w:t>
      </w:r>
    </w:p>
    <w:p w14:paraId="224D0C0C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联系方式：0379-63251308</w:t>
      </w:r>
    </w:p>
    <w:p w14:paraId="5E3DA87B">
      <w:pPr>
        <w:pStyle w:val="11"/>
        <w:spacing w:line="240" w:lineRule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2、采购代理机构信息（如有）</w:t>
      </w:r>
    </w:p>
    <w:p w14:paraId="76C0BBC8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名称：河南志高工程管理有限公司</w:t>
      </w:r>
    </w:p>
    <w:p w14:paraId="107E87F0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地址：河南省洛阳市洛龙区永泰街38号正大国际西区7号楼609</w:t>
      </w:r>
    </w:p>
    <w:p w14:paraId="7AEEDCBF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联系人:王女士</w:t>
      </w:r>
    </w:p>
    <w:p w14:paraId="597AC6F5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联系方式：0379-61280666</w:t>
      </w:r>
    </w:p>
    <w:p w14:paraId="1E321013">
      <w:pPr>
        <w:pStyle w:val="11"/>
        <w:spacing w:line="240" w:lineRule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电子邮箱：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instrText xml:space="preserve"> HYPERLINK "mailto:369927208@qq.com" </w:instrTex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fldChar w:fldCharType="separate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t>646902866@qq.com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zh-CN" w:eastAsia="zh-CN"/>
        </w:rPr>
        <w:fldChar w:fldCharType="end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163F5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877784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877784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ZDQ4ZDQ4NDc0NzM2OTE5NTExY2YzMjNkMTI3OGEifQ=="/>
  </w:docVars>
  <w:rsids>
    <w:rsidRoot w:val="00000000"/>
    <w:rsid w:val="00FE4C37"/>
    <w:rsid w:val="08C93647"/>
    <w:rsid w:val="0BF6028D"/>
    <w:rsid w:val="0D8F13D8"/>
    <w:rsid w:val="118A0BAD"/>
    <w:rsid w:val="19BD58FC"/>
    <w:rsid w:val="25644AE7"/>
    <w:rsid w:val="292B3E61"/>
    <w:rsid w:val="304765B2"/>
    <w:rsid w:val="33BA2AC8"/>
    <w:rsid w:val="34FD2055"/>
    <w:rsid w:val="38D8249D"/>
    <w:rsid w:val="3A06303A"/>
    <w:rsid w:val="3B7A783B"/>
    <w:rsid w:val="3CBB0F1F"/>
    <w:rsid w:val="45927E77"/>
    <w:rsid w:val="4A8A55C1"/>
    <w:rsid w:val="4BF96010"/>
    <w:rsid w:val="54503203"/>
    <w:rsid w:val="590D7AE9"/>
    <w:rsid w:val="5EBD5B0D"/>
    <w:rsid w:val="5FF05A6E"/>
    <w:rsid w:val="68CB0E27"/>
    <w:rsid w:val="6FA21A81"/>
    <w:rsid w:val="756B7C19"/>
    <w:rsid w:val="75CA11B6"/>
    <w:rsid w:val="7808174F"/>
    <w:rsid w:val="790E75AE"/>
    <w:rsid w:val="7AC4405F"/>
    <w:rsid w:val="7AD12A61"/>
    <w:rsid w:val="7C616853"/>
    <w:rsid w:val="7DD6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">
    <w:name w:val="正文 A"/>
    <w:next w:val="2"/>
    <w:autoRedefine/>
    <w:qFormat/>
    <w:uiPriority w:val="0"/>
    <w:pPr>
      <w:framePr w:wrap="around" w:vAnchor="margin" w:hAnchor="text" w:y="1"/>
      <w:spacing w:line="360" w:lineRule="auto"/>
      <w:ind w:firstLine="20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*正文_1"/>
    <w:basedOn w:val="12"/>
    <w:next w:val="12"/>
    <w:autoRedefine/>
    <w:qFormat/>
    <w:uiPriority w:val="0"/>
    <w:pPr>
      <w:widowControl/>
      <w:ind w:firstLine="482"/>
    </w:pPr>
    <w:rPr>
      <w:rFonts w:ascii="微软雅黑" w:hAnsi="微软雅黑" w:eastAsia="微软雅黑"/>
      <w:sz w:val="21"/>
    </w:rPr>
  </w:style>
  <w:style w:type="paragraph" w:customStyle="1" w:styleId="12">
    <w:name w:val="正文_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619</Words>
  <Characters>709</Characters>
  <Lines>0</Lines>
  <Paragraphs>0</Paragraphs>
  <TotalTime>24</TotalTime>
  <ScaleCrop>false</ScaleCrop>
  <LinksUpToDate>false</LinksUpToDate>
  <CharactersWithSpaces>711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2024-11-11T07:14:00Z</dcterms:created>
  <dc:creator>此电脑</dc:creator>
  <cp:lastModifiedBy>NTKO</cp:lastModifiedBy>
  <dcterms:modified xsi:type="dcterms:W3CDTF">2025-05-19T08:59:00Z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C4B30A09848140A8A291191611819417_12</vt:lpwstr>
  </property>
  <property fmtid="{D5CDD505-2E9C-101B-9397-08002B2CF9AE}" pid="4" name="KSOTemplateDocerSaveRecord">
    <vt:lpwstr>eyJoZGlkIjoiZmM1ZDhlYjczNmYwNWEyMzhmM2VmNzUyNGI1ZDEwY2UiLCJ1c2VySWQiOiI0MDU1NzUwOTIifQ==</vt:lpwstr>
  </property>
</Properties>
</file>